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C3" w:rsidRPr="00A865C3" w:rsidRDefault="00A865C3" w:rsidP="00A865C3">
      <w:pPr>
        <w:spacing w:after="0" w:line="276" w:lineRule="auto"/>
        <w:jc w:val="center"/>
        <w:rPr>
          <w:rFonts w:ascii="Calibri" w:eastAsia="Calibri" w:hAnsi="Calibri" w:cs="Times New Roman"/>
          <w:b/>
        </w:rPr>
      </w:pPr>
      <w:r w:rsidRPr="00A865C3">
        <w:rPr>
          <w:rFonts w:ascii="Calibri" w:eastAsia="Calibri" w:hAnsi="Calibri" w:cs="Times New Roman"/>
          <w:b/>
        </w:rPr>
        <w:t>Faculty Senate</w:t>
      </w:r>
    </w:p>
    <w:p w:rsidR="00A865C3" w:rsidRPr="00A865C3" w:rsidRDefault="00A865C3" w:rsidP="00A865C3">
      <w:pPr>
        <w:spacing w:after="0" w:line="276" w:lineRule="auto"/>
        <w:jc w:val="center"/>
        <w:rPr>
          <w:rFonts w:ascii="Calibri" w:eastAsia="Calibri" w:hAnsi="Calibri" w:cs="Times New Roman"/>
          <w:b/>
        </w:rPr>
      </w:pPr>
      <w:r w:rsidRPr="00A865C3">
        <w:rPr>
          <w:rFonts w:ascii="Calibri" w:eastAsia="Calibri" w:hAnsi="Calibri" w:cs="Times New Roman"/>
          <w:b/>
        </w:rPr>
        <w:t>[Draft] Minutes of the Meeting</w:t>
      </w:r>
    </w:p>
    <w:p w:rsidR="00A865C3" w:rsidRPr="00A865C3" w:rsidRDefault="00A865C3" w:rsidP="00A865C3">
      <w:pPr>
        <w:spacing w:after="0" w:line="276" w:lineRule="auto"/>
        <w:jc w:val="center"/>
        <w:rPr>
          <w:rFonts w:ascii="Calibri" w:eastAsia="Calibri" w:hAnsi="Calibri" w:cs="Times New Roman"/>
          <w:b/>
        </w:rPr>
      </w:pPr>
      <w:r w:rsidRPr="00A865C3">
        <w:rPr>
          <w:rFonts w:ascii="Calibri" w:eastAsia="Calibri" w:hAnsi="Calibri" w:cs="Times New Roman"/>
          <w:b/>
        </w:rPr>
        <w:t>December 3, 2014</w:t>
      </w:r>
    </w:p>
    <w:p w:rsidR="00A865C3" w:rsidRPr="00A865C3" w:rsidRDefault="00A865C3" w:rsidP="00A865C3">
      <w:pPr>
        <w:spacing w:after="0" w:line="276" w:lineRule="auto"/>
        <w:rPr>
          <w:rFonts w:ascii="Calibri" w:eastAsia="Calibri" w:hAnsi="Calibri" w:cs="Times New Roman"/>
        </w:rPr>
      </w:pPr>
    </w:p>
    <w:p w:rsidR="00A865C3" w:rsidRPr="00A865C3" w:rsidRDefault="00A865C3" w:rsidP="00A865C3">
      <w:pPr>
        <w:spacing w:after="0" w:line="276" w:lineRule="auto"/>
        <w:rPr>
          <w:rFonts w:ascii="Calibri" w:eastAsia="Calibri" w:hAnsi="Calibri" w:cs="Times New Roman"/>
          <w:b/>
          <w:sz w:val="28"/>
          <w:szCs w:val="28"/>
        </w:rPr>
      </w:pPr>
      <w:r w:rsidRPr="00A865C3">
        <w:rPr>
          <w:rFonts w:ascii="Calibri" w:eastAsia="Calibri" w:hAnsi="Calibri" w:cs="Times New Roman"/>
          <w:b/>
          <w:sz w:val="28"/>
          <w:szCs w:val="28"/>
        </w:rPr>
        <w:t>Attending</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Arts &amp; Sciences</w:t>
      </w:r>
      <w:r w:rsidRPr="00A865C3">
        <w:rPr>
          <w:rFonts w:ascii="Calibri" w:eastAsia="Calibri" w:hAnsi="Calibri" w:cs="Times New Roman"/>
          <w:b/>
        </w:rPr>
        <w:t xml:space="preserve">:  </w:t>
      </w:r>
      <w:r w:rsidRPr="00A865C3">
        <w:rPr>
          <w:rFonts w:ascii="Calibri" w:eastAsia="Calibri" w:hAnsi="Calibri" w:cs="Times New Roman"/>
        </w:rPr>
        <w:t xml:space="preserve">Valentin Andreev, Jim </w:t>
      </w:r>
      <w:proofErr w:type="spellStart"/>
      <w:r w:rsidRPr="00A865C3">
        <w:rPr>
          <w:rFonts w:ascii="Calibri" w:eastAsia="Calibri" w:hAnsi="Calibri" w:cs="Times New Roman"/>
        </w:rPr>
        <w:t>Armacost</w:t>
      </w:r>
      <w:proofErr w:type="spellEnd"/>
      <w:r w:rsidRPr="00A865C3">
        <w:rPr>
          <w:rFonts w:ascii="Calibri" w:eastAsia="Calibri" w:hAnsi="Calibri" w:cs="Times New Roman"/>
        </w:rPr>
        <w:t xml:space="preserve">, Cristian Bahrim, Cheng-Hsien Lin, Ming Lou, Ted Mahavier, Kami Makki, Stacey McCall, Mark Mengerink, J.P. Nelson, Jennifer </w:t>
      </w:r>
      <w:proofErr w:type="spellStart"/>
      <w:r w:rsidRPr="00A865C3">
        <w:rPr>
          <w:rFonts w:ascii="Calibri" w:eastAsia="Calibri" w:hAnsi="Calibri" w:cs="Times New Roman"/>
        </w:rPr>
        <w:t>Ravey</w:t>
      </w:r>
      <w:proofErr w:type="spellEnd"/>
      <w:r w:rsidRPr="00A865C3">
        <w:rPr>
          <w:rFonts w:ascii="Calibri" w:eastAsia="Calibri" w:hAnsi="Calibri" w:cs="Times New Roman"/>
        </w:rPr>
        <w:t>, Dianna Rivers, Amy Smith, Judy Smith, Tom Sowers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Business</w:t>
      </w:r>
      <w:r w:rsidRPr="00A865C3">
        <w:rPr>
          <w:rFonts w:ascii="Calibri" w:eastAsia="Calibri" w:hAnsi="Calibri" w:cs="Times New Roman"/>
          <w:b/>
        </w:rPr>
        <w:t xml:space="preserve">:  </w:t>
      </w:r>
      <w:r w:rsidRPr="00A865C3">
        <w:rPr>
          <w:rFonts w:ascii="Calibri" w:eastAsia="Calibri" w:hAnsi="Calibri" w:cs="Times New Roman"/>
        </w:rPr>
        <w:t xml:space="preserve">Frank </w:t>
      </w:r>
      <w:proofErr w:type="spellStart"/>
      <w:r w:rsidRPr="00A865C3">
        <w:rPr>
          <w:rFonts w:ascii="Calibri" w:eastAsia="Calibri" w:hAnsi="Calibri" w:cs="Times New Roman"/>
        </w:rPr>
        <w:t>Badua</w:t>
      </w:r>
      <w:proofErr w:type="spellEnd"/>
      <w:r w:rsidRPr="00A865C3">
        <w:rPr>
          <w:rFonts w:ascii="Calibri" w:eastAsia="Calibri" w:hAnsi="Calibri" w:cs="Times New Roman"/>
        </w:rPr>
        <w:t xml:space="preserve">, Vivek Natarajan, </w:t>
      </w:r>
      <w:proofErr w:type="spellStart"/>
      <w:r w:rsidRPr="00A865C3">
        <w:rPr>
          <w:rFonts w:ascii="Calibri" w:eastAsia="Calibri" w:hAnsi="Calibri" w:cs="Times New Roman"/>
        </w:rPr>
        <w:t>Karyn</w:t>
      </w:r>
      <w:proofErr w:type="spellEnd"/>
      <w:r w:rsidRPr="00A865C3">
        <w:rPr>
          <w:rFonts w:ascii="Calibri" w:eastAsia="Calibri" w:hAnsi="Calibri" w:cs="Times New Roman"/>
        </w:rPr>
        <w:t xml:space="preserve"> </w:t>
      </w:r>
      <w:proofErr w:type="spellStart"/>
      <w:r w:rsidRPr="00A865C3">
        <w:rPr>
          <w:rFonts w:ascii="Calibri" w:eastAsia="Calibri" w:hAnsi="Calibri" w:cs="Times New Roman"/>
        </w:rPr>
        <w:t>Neuhauser</w:t>
      </w:r>
      <w:proofErr w:type="spellEnd"/>
      <w:r w:rsidRPr="00A865C3">
        <w:rPr>
          <w:rFonts w:ascii="Calibri" w:eastAsia="Calibri" w:hAnsi="Calibri" w:cs="Times New Roman"/>
        </w:rPr>
        <w:t>, Tommy Thompson, Ricardo Tovar-Silos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Education &amp; Human Development</w:t>
      </w:r>
      <w:r w:rsidRPr="00A865C3">
        <w:rPr>
          <w:rFonts w:ascii="Calibri" w:eastAsia="Calibri" w:hAnsi="Calibri" w:cs="Times New Roman"/>
          <w:b/>
        </w:rPr>
        <w:t xml:space="preserve">:  </w:t>
      </w:r>
      <w:r w:rsidRPr="00A865C3">
        <w:rPr>
          <w:rFonts w:ascii="Calibri" w:eastAsia="Calibri" w:hAnsi="Calibri" w:cs="Times New Roman"/>
        </w:rPr>
        <w:t>Nancy Adams, Rick Carter, Molly Dahm, Lula Henry, Ken Young</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Engineering</w:t>
      </w:r>
      <w:r w:rsidRPr="00A865C3">
        <w:rPr>
          <w:rFonts w:ascii="Calibri" w:eastAsia="Calibri" w:hAnsi="Calibri" w:cs="Times New Roman"/>
          <w:b/>
        </w:rPr>
        <w:t xml:space="preserve">:  </w:t>
      </w:r>
      <w:r w:rsidRPr="00A865C3">
        <w:rPr>
          <w:rFonts w:ascii="Calibri" w:eastAsia="Calibri" w:hAnsi="Calibri" w:cs="Times New Roman"/>
        </w:rPr>
        <w:t>Jenny Zhou</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Fine Arts &amp; Communication</w:t>
      </w:r>
      <w:r w:rsidRPr="00A865C3">
        <w:rPr>
          <w:rFonts w:ascii="Calibri" w:eastAsia="Calibri" w:hAnsi="Calibri" w:cs="Times New Roman"/>
          <w:b/>
        </w:rPr>
        <w:t xml:space="preserve">:  </w:t>
      </w:r>
      <w:r w:rsidRPr="00A865C3">
        <w:rPr>
          <w:rFonts w:ascii="Calibri" w:eastAsia="Calibri" w:hAnsi="Calibri" w:cs="Times New Roman"/>
        </w:rPr>
        <w:t>Scott Deppe, Xenia Fedorchenko, Golden Wright</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Library</w:t>
      </w:r>
      <w:r w:rsidRPr="00A865C3">
        <w:rPr>
          <w:rFonts w:ascii="Calibri" w:eastAsia="Calibri" w:hAnsi="Calibri" w:cs="Times New Roman"/>
          <w:b/>
        </w:rPr>
        <w:t xml:space="preserve">: </w:t>
      </w:r>
      <w:r w:rsidRPr="00A865C3">
        <w:rPr>
          <w:rFonts w:ascii="Calibri" w:eastAsia="Calibri" w:hAnsi="Calibri" w:cs="Times New Roman"/>
        </w:rPr>
        <w:t>Karen Nichols, Sarah Tusa</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College Readiness</w:t>
      </w:r>
      <w:r w:rsidRPr="00A865C3">
        <w:rPr>
          <w:rFonts w:ascii="Calibri" w:eastAsia="Calibri" w:hAnsi="Calibri" w:cs="Times New Roman"/>
          <w:b/>
        </w:rPr>
        <w:t xml:space="preserve">:  </w:t>
      </w:r>
      <w:r w:rsidRPr="00A865C3">
        <w:rPr>
          <w:rFonts w:ascii="Calibri" w:eastAsia="Calibri" w:hAnsi="Calibri" w:cs="Times New Roman"/>
        </w:rPr>
        <w:t>Melissa Riley</w:t>
      </w:r>
      <w:r w:rsidRPr="00A865C3">
        <w:rPr>
          <w:rFonts w:ascii="Calibri" w:eastAsia="Calibri" w:hAnsi="Calibri" w:cs="Times New Roman"/>
          <w:b/>
        </w:rPr>
        <w:t xml:space="preserve"> </w:t>
      </w: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b/>
          <w:sz w:val="28"/>
          <w:szCs w:val="28"/>
        </w:rPr>
      </w:pPr>
      <w:r w:rsidRPr="00A865C3">
        <w:rPr>
          <w:rFonts w:ascii="Calibri" w:eastAsia="Calibri" w:hAnsi="Calibri" w:cs="Times New Roman"/>
          <w:b/>
          <w:sz w:val="28"/>
          <w:szCs w:val="28"/>
        </w:rPr>
        <w:t>Not Attending</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Arts &amp; Sciences</w:t>
      </w:r>
      <w:r w:rsidRPr="00A865C3">
        <w:rPr>
          <w:rFonts w:ascii="Calibri" w:eastAsia="Calibri" w:hAnsi="Calibri" w:cs="Times New Roman"/>
          <w:b/>
        </w:rPr>
        <w:t xml:space="preserve">:  </w:t>
      </w:r>
      <w:r w:rsidRPr="00A865C3">
        <w:rPr>
          <w:rFonts w:ascii="Calibri" w:eastAsia="Calibri" w:hAnsi="Calibri" w:cs="Times New Roman"/>
        </w:rPr>
        <w:t xml:space="preserve">Heidi Bardenhagen, </w:t>
      </w:r>
      <w:proofErr w:type="spellStart"/>
      <w:r w:rsidRPr="00A865C3">
        <w:rPr>
          <w:rFonts w:ascii="Calibri" w:eastAsia="Calibri" w:hAnsi="Calibri" w:cs="Times New Roman"/>
        </w:rPr>
        <w:t>Chandru</w:t>
      </w:r>
      <w:proofErr w:type="spellEnd"/>
      <w:r w:rsidRPr="00A865C3">
        <w:rPr>
          <w:rFonts w:ascii="Calibri" w:eastAsia="Calibri" w:hAnsi="Calibri" w:cs="Times New Roman"/>
        </w:rPr>
        <w:t xml:space="preserve"> </w:t>
      </w:r>
      <w:proofErr w:type="spellStart"/>
      <w:r w:rsidRPr="00A865C3">
        <w:rPr>
          <w:rFonts w:ascii="Calibri" w:eastAsia="Calibri" w:hAnsi="Calibri" w:cs="Times New Roman"/>
        </w:rPr>
        <w:t>Chandrasekaran</w:t>
      </w:r>
      <w:proofErr w:type="spellEnd"/>
      <w:r w:rsidRPr="00A865C3">
        <w:rPr>
          <w:rFonts w:ascii="Calibri" w:eastAsia="Calibri" w:hAnsi="Calibri" w:cs="Times New Roman"/>
        </w:rPr>
        <w:t xml:space="preserve">, Roger Cooper, Jennifer Daniel, Pat </w:t>
      </w:r>
      <w:proofErr w:type="spellStart"/>
      <w:r w:rsidRPr="00A865C3">
        <w:rPr>
          <w:rFonts w:ascii="Calibri" w:eastAsia="Calibri" w:hAnsi="Calibri" w:cs="Times New Roman"/>
        </w:rPr>
        <w:t>Heintzelman</w:t>
      </w:r>
      <w:proofErr w:type="spellEnd"/>
      <w:r w:rsidRPr="00A865C3">
        <w:rPr>
          <w:rFonts w:ascii="Calibri" w:eastAsia="Calibri" w:hAnsi="Calibri" w:cs="Times New Roman"/>
        </w:rPr>
        <w:t xml:space="preserve">, Rachel Kilgore, </w:t>
      </w:r>
      <w:proofErr w:type="spellStart"/>
      <w:r w:rsidRPr="00A865C3">
        <w:rPr>
          <w:rFonts w:ascii="Calibri" w:eastAsia="Calibri" w:hAnsi="Calibri" w:cs="Times New Roman"/>
        </w:rPr>
        <w:t>Hikyoo</w:t>
      </w:r>
      <w:proofErr w:type="spellEnd"/>
      <w:r w:rsidRPr="00A865C3">
        <w:rPr>
          <w:rFonts w:ascii="Calibri" w:eastAsia="Calibri" w:hAnsi="Calibri" w:cs="Times New Roman"/>
        </w:rPr>
        <w:t xml:space="preserve"> </w:t>
      </w:r>
      <w:proofErr w:type="spellStart"/>
      <w:r w:rsidRPr="00A865C3">
        <w:rPr>
          <w:rFonts w:ascii="Calibri" w:eastAsia="Calibri" w:hAnsi="Calibri" w:cs="Times New Roman"/>
        </w:rPr>
        <w:t>Koh</w:t>
      </w:r>
      <w:proofErr w:type="spellEnd"/>
      <w:r w:rsidRPr="00A865C3">
        <w:rPr>
          <w:rFonts w:ascii="Calibri" w:eastAsia="Calibri" w:hAnsi="Calibri" w:cs="Times New Roman"/>
        </w:rPr>
        <w:t xml:space="preserve">, Martha Rinker, </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Education:</w:t>
      </w:r>
      <w:r w:rsidRPr="00A865C3">
        <w:rPr>
          <w:rFonts w:ascii="Calibri" w:eastAsia="Calibri" w:hAnsi="Calibri" w:cs="Times New Roman"/>
        </w:rPr>
        <w:t xml:space="preserve">  Diane Mason, Cristina Rios, Dorothy Sisk</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u w:val="single"/>
        </w:rPr>
        <w:t>Engineering</w:t>
      </w:r>
      <w:r w:rsidRPr="00A865C3">
        <w:rPr>
          <w:rFonts w:ascii="Calibri" w:eastAsia="Calibri" w:hAnsi="Calibri" w:cs="Times New Roman"/>
          <w:b/>
        </w:rPr>
        <w:t xml:space="preserve">:  </w:t>
      </w:r>
      <w:r w:rsidRPr="00A865C3">
        <w:rPr>
          <w:rFonts w:ascii="Calibri" w:eastAsia="Calibri" w:hAnsi="Calibri" w:cs="Times New Roman"/>
        </w:rPr>
        <w:t>Paul Corder, John Gossage, Alberto Marquez, Qin Qian, Selahattin Sayil</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Fine Arts &amp; Communication</w:t>
      </w:r>
      <w:r w:rsidRPr="00A865C3">
        <w:rPr>
          <w:rFonts w:ascii="Calibri" w:eastAsia="Calibri" w:hAnsi="Calibri" w:cs="Times New Roman"/>
          <w:b/>
        </w:rPr>
        <w:t>:</w:t>
      </w:r>
      <w:r w:rsidRPr="00A865C3">
        <w:rPr>
          <w:rFonts w:ascii="Calibri" w:eastAsia="Calibri" w:hAnsi="Calibri" w:cs="Times New Roman"/>
        </w:rPr>
        <w:t xml:space="preserve">  Connie Howard, Tony Martin, Nicki Michalski, Prince Thomas</w:t>
      </w: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u w:val="single"/>
        </w:rPr>
        <w:t>Lamar State College, Port Arthur</w:t>
      </w:r>
      <w:r w:rsidRPr="00A865C3">
        <w:rPr>
          <w:rFonts w:ascii="Calibri" w:eastAsia="Calibri" w:hAnsi="Calibri" w:cs="Times New Roman"/>
          <w:b/>
        </w:rPr>
        <w:t xml:space="preserve">: </w:t>
      </w:r>
      <w:r w:rsidRPr="00A865C3">
        <w:rPr>
          <w:rFonts w:ascii="Calibri" w:eastAsia="Calibri" w:hAnsi="Calibri" w:cs="Times New Roman"/>
        </w:rPr>
        <w:t>Mavis Triebel</w:t>
      </w: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rPr>
        <w:t>Quorum was met.</w:t>
      </w: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sz w:val="28"/>
          <w:szCs w:val="28"/>
        </w:rPr>
      </w:pPr>
      <w:r w:rsidRPr="00A865C3">
        <w:rPr>
          <w:rFonts w:ascii="Calibri" w:eastAsia="Calibri" w:hAnsi="Calibri" w:cs="Times New Roman"/>
          <w:b/>
          <w:sz w:val="28"/>
          <w:szCs w:val="28"/>
        </w:rPr>
        <w:t>Call to Order</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President Lula Henry called the meeting to order at 3:35.</w:t>
      </w:r>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sz w:val="28"/>
          <w:szCs w:val="28"/>
        </w:rPr>
      </w:pPr>
      <w:r w:rsidRPr="00A865C3">
        <w:rPr>
          <w:rFonts w:ascii="Calibri" w:eastAsia="Calibri" w:hAnsi="Calibri" w:cs="Times New Roman"/>
          <w:b/>
          <w:sz w:val="28"/>
          <w:szCs w:val="28"/>
        </w:rPr>
        <w:t>Approval of Minutes</w:t>
      </w:r>
    </w:p>
    <w:p w:rsidR="00A865C3" w:rsidRPr="00A865C3" w:rsidRDefault="00A865C3" w:rsidP="00A865C3">
      <w:pPr>
        <w:spacing w:after="0" w:line="276" w:lineRule="auto"/>
        <w:rPr>
          <w:rFonts w:ascii="Calibri" w:eastAsia="Calibri" w:hAnsi="Calibri" w:cs="Times New Roman"/>
          <w:i/>
        </w:rPr>
      </w:pPr>
      <w:r w:rsidRPr="00A865C3">
        <w:rPr>
          <w:rFonts w:ascii="Calibri" w:eastAsia="Calibri" w:hAnsi="Calibri" w:cs="Times New Roman"/>
        </w:rPr>
        <w:t>Ted Mahavier moved and Tommy Thompson seconded the motion to approve the minutes as amended for the November 5, 2014 meeting.</w:t>
      </w:r>
    </w:p>
    <w:p w:rsidR="00A865C3" w:rsidRPr="00A865C3" w:rsidRDefault="00A865C3" w:rsidP="00A865C3">
      <w:pPr>
        <w:spacing w:after="0" w:line="276" w:lineRule="auto"/>
        <w:rPr>
          <w:rFonts w:ascii="Calibri" w:eastAsia="Calibri" w:hAnsi="Calibri" w:cs="Times New Roman"/>
          <w:i/>
          <w:sz w:val="10"/>
          <w:szCs w:val="10"/>
        </w:rPr>
      </w:pPr>
    </w:p>
    <w:p w:rsidR="00A865C3" w:rsidRPr="00A865C3" w:rsidRDefault="00A865C3" w:rsidP="00A865C3">
      <w:pPr>
        <w:spacing w:after="0" w:line="240" w:lineRule="auto"/>
        <w:rPr>
          <w:rFonts w:ascii="Calibri" w:eastAsia="Calibri" w:hAnsi="Calibri" w:cs="Times New Roman"/>
          <w:sz w:val="28"/>
          <w:szCs w:val="28"/>
        </w:rPr>
      </w:pPr>
      <w:r w:rsidRPr="00A865C3">
        <w:rPr>
          <w:rFonts w:ascii="Calibri" w:eastAsia="Calibri" w:hAnsi="Calibri" w:cs="Times New Roman"/>
          <w:b/>
          <w:sz w:val="28"/>
          <w:szCs w:val="28"/>
        </w:rPr>
        <w:t>President’s Report</w:t>
      </w: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Lula gave the following report:</w:t>
      </w:r>
    </w:p>
    <w:p w:rsidR="00A865C3" w:rsidRPr="00A865C3" w:rsidRDefault="00A865C3" w:rsidP="00A865C3">
      <w:pPr>
        <w:spacing w:after="0" w:line="276" w:lineRule="auto"/>
        <w:rPr>
          <w:rFonts w:ascii="Calibri" w:eastAsia="Calibri" w:hAnsi="Calibri" w:cs="Times New Roman"/>
          <w:sz w:val="6"/>
          <w:szCs w:val="6"/>
          <w:u w:val="single"/>
        </w:rPr>
      </w:pP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rPr>
        <w:t>Old Business: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Lula distributed copies of the Lamar University Class Periods document for general information.  See Appendix 1 for the document.</w:t>
      </w: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b/>
        </w:rPr>
      </w:pPr>
      <w:r w:rsidRPr="00A865C3">
        <w:rPr>
          <w:rFonts w:ascii="Calibri" w:eastAsia="Calibri" w:hAnsi="Calibri" w:cs="Times New Roman"/>
          <w:b/>
        </w:rPr>
        <w:t>New Business:</w:t>
      </w:r>
    </w:p>
    <w:p w:rsidR="00A865C3" w:rsidRPr="00A865C3" w:rsidRDefault="00A865C3" w:rsidP="00A865C3">
      <w:pPr>
        <w:spacing w:after="0" w:line="276" w:lineRule="auto"/>
        <w:rPr>
          <w:rFonts w:ascii="Calibri" w:eastAsia="Calibri" w:hAnsi="Calibri" w:cs="Times New Roman"/>
          <w:u w:val="single"/>
        </w:rPr>
      </w:pPr>
      <w:r w:rsidRPr="00A865C3">
        <w:rPr>
          <w:rFonts w:ascii="Calibri" w:eastAsia="Calibri" w:hAnsi="Calibri" w:cs="Times New Roman"/>
          <w:u w:val="single"/>
        </w:rPr>
        <w:t xml:space="preserve">Announcement:  </w:t>
      </w:r>
    </w:p>
    <w:p w:rsidR="00A865C3" w:rsidRPr="00A865C3" w:rsidRDefault="00A865C3" w:rsidP="00A865C3">
      <w:pPr>
        <w:numPr>
          <w:ilvl w:val="0"/>
          <w:numId w:val="1"/>
        </w:numPr>
        <w:spacing w:after="0" w:line="276" w:lineRule="auto"/>
        <w:contextualSpacing/>
        <w:rPr>
          <w:rFonts w:ascii="Calibri" w:eastAsia="Calibri" w:hAnsi="Calibri" w:cs="Times New Roman"/>
        </w:rPr>
      </w:pPr>
      <w:r w:rsidRPr="00A865C3">
        <w:rPr>
          <w:rFonts w:ascii="Calibri" w:eastAsia="Calibri" w:hAnsi="Calibri" w:cs="Times New Roman"/>
        </w:rPr>
        <w:t>Lula congratulated Tony Martin for being selected the new Director of the Office of Assessment &amp; Planning/SACS Liaison.</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lastRenderedPageBreak/>
        <w:t>1.  University Distinguished Faculty Fellowship – Teaching Review Committee:  2 colleges do not have committee members and Lula urged them to elect/appoint their representatives.</w:t>
      </w:r>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 xml:space="preserve">2.  TSUS Regent’s Teacher Award:  Lula reminded everyone that information about the award is available online.  </w:t>
      </w:r>
      <w:hyperlink r:id="rId5" w:history="1">
        <w:r w:rsidRPr="00A865C3">
          <w:rPr>
            <w:rFonts w:ascii="Calibri" w:eastAsia="Calibri" w:hAnsi="Calibri" w:cs="Times New Roman"/>
            <w:color w:val="0000FF"/>
            <w:u w:val="single"/>
          </w:rPr>
          <w:t>http://facultystaff.lamar.edu/_files/documents/academic-affairs/policies/TSUS Regents Teacher Award Criteria and Guidelines November 2014.pdf</w:t>
        </w:r>
      </w:hyperlink>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3.  Speaker for the February Senate Meeting will be Dr. Kumar Das, Director of the Office of Undergraduate Research.</w:t>
      </w:r>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Announcement:  Lula sent the proposed policy for “tolling the tenure clock” in an email to members of the Faculty Senate.</w:t>
      </w:r>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sz w:val="28"/>
          <w:szCs w:val="28"/>
        </w:rPr>
      </w:pPr>
      <w:r w:rsidRPr="00A865C3">
        <w:rPr>
          <w:rFonts w:ascii="Calibri" w:eastAsia="Calibri" w:hAnsi="Calibri" w:cs="Times New Roman"/>
          <w:b/>
          <w:sz w:val="28"/>
          <w:szCs w:val="28"/>
        </w:rPr>
        <w:t>Committee Reports</w:t>
      </w: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 xml:space="preserve">Academic Issues:  </w:t>
      </w:r>
      <w:r w:rsidRPr="00A865C3">
        <w:rPr>
          <w:rFonts w:ascii="Calibri" w:eastAsia="Calibri" w:hAnsi="Calibri" w:cs="Times New Roman"/>
        </w:rPr>
        <w:t xml:space="preserve">Kami reported that the committee had discussed the misconduct of students and the policies available.  The main policy is found in the Student Handbook.  It provides the person to contact and their contact information.  This policy provides no clear definition of misconduct.  </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If it is a safety issue, contact the campus police.  The Lamar Police have a Behavioral Assessment and Intervention Team (BAIT) that can assist with these kind of behaviors.  More information is available on the University Police web page.  You can call 8311 for assistance.</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If it is a minor misconduct not related to safety, contact your Department Chair and the Senior Associate Provost to report the incident.</w:t>
      </w:r>
    </w:p>
    <w:p w:rsidR="00A865C3" w:rsidRPr="00A865C3" w:rsidRDefault="00A865C3" w:rsidP="00A865C3">
      <w:pPr>
        <w:spacing w:after="0" w:line="240" w:lineRule="auto"/>
        <w:rPr>
          <w:rFonts w:ascii="Calibri" w:eastAsia="Calibri" w:hAnsi="Calibri" w:cs="Times New Roman"/>
          <w:b/>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 xml:space="preserve">Budget &amp; Compensation:  </w:t>
      </w:r>
      <w:r w:rsidRPr="00A865C3">
        <w:rPr>
          <w:rFonts w:ascii="Calibri" w:eastAsia="Calibri" w:hAnsi="Calibri" w:cs="Times New Roman"/>
        </w:rPr>
        <w:t xml:space="preserve">Rick Carter reported that the committee had met this morning at 10 am.   The committee will be looking at the financial information that was provided by Cruse Melvin, Vice President for Finance.  </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The committee would like to recommend the following:</w:t>
      </w:r>
    </w:p>
    <w:p w:rsidR="00A865C3" w:rsidRPr="00A865C3" w:rsidRDefault="00A865C3" w:rsidP="00A865C3">
      <w:pPr>
        <w:numPr>
          <w:ilvl w:val="0"/>
          <w:numId w:val="2"/>
        </w:numPr>
        <w:spacing w:after="0" w:line="240" w:lineRule="auto"/>
        <w:contextualSpacing/>
        <w:rPr>
          <w:rFonts w:ascii="Calibri" w:eastAsia="Calibri" w:hAnsi="Calibri" w:cs="Times New Roman"/>
        </w:rPr>
      </w:pPr>
      <w:r w:rsidRPr="00A865C3">
        <w:rPr>
          <w:rFonts w:ascii="Calibri" w:eastAsia="Calibri" w:hAnsi="Calibri" w:cs="Times New Roman"/>
        </w:rPr>
        <w:t>increase scholarships for both graduate students and post-baccalaureate ;</w:t>
      </w:r>
    </w:p>
    <w:p w:rsidR="00A865C3" w:rsidRPr="00A865C3" w:rsidRDefault="00A865C3" w:rsidP="00A865C3">
      <w:pPr>
        <w:numPr>
          <w:ilvl w:val="0"/>
          <w:numId w:val="2"/>
        </w:numPr>
        <w:spacing w:after="0" w:line="240" w:lineRule="auto"/>
        <w:contextualSpacing/>
        <w:rPr>
          <w:rFonts w:ascii="Calibri" w:eastAsia="Calibri" w:hAnsi="Calibri" w:cs="Times New Roman"/>
        </w:rPr>
      </w:pPr>
      <w:r w:rsidRPr="00A865C3">
        <w:rPr>
          <w:rFonts w:ascii="Calibri" w:eastAsia="Calibri" w:hAnsi="Calibri" w:cs="Times New Roman"/>
        </w:rPr>
        <w:t>fund post-doctoral students;</w:t>
      </w:r>
    </w:p>
    <w:p w:rsidR="00A865C3" w:rsidRPr="00A865C3" w:rsidRDefault="00A865C3" w:rsidP="00A865C3">
      <w:pPr>
        <w:numPr>
          <w:ilvl w:val="0"/>
          <w:numId w:val="2"/>
        </w:numPr>
        <w:spacing w:after="0" w:line="240" w:lineRule="auto"/>
        <w:contextualSpacing/>
        <w:rPr>
          <w:rFonts w:ascii="Calibri" w:eastAsia="Calibri" w:hAnsi="Calibri" w:cs="Times New Roman"/>
        </w:rPr>
      </w:pPr>
      <w:proofErr w:type="gramStart"/>
      <w:r w:rsidRPr="00A865C3">
        <w:rPr>
          <w:rFonts w:ascii="Calibri" w:eastAsia="Calibri" w:hAnsi="Calibri" w:cs="Times New Roman"/>
        </w:rPr>
        <w:t>double</w:t>
      </w:r>
      <w:proofErr w:type="gramEnd"/>
      <w:r w:rsidRPr="00A865C3">
        <w:rPr>
          <w:rFonts w:ascii="Calibri" w:eastAsia="Calibri" w:hAnsi="Calibri" w:cs="Times New Roman"/>
        </w:rPr>
        <w:t xml:space="preserve"> the number of endowed chairs and professorships.</w:t>
      </w: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Rick asked how to go forward with these recommendations.  Lula asked for recommendations for how to proceed.  After discussion, a motion was made for the committee to forward their recommendations to Amy Smith.  Golden Wright made the motion and Tommy seconded.</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 xml:space="preserve">Distinguished Faculty Lecture:  </w:t>
      </w:r>
      <w:r w:rsidRPr="00A865C3">
        <w:rPr>
          <w:rFonts w:ascii="Calibri" w:eastAsia="Calibri" w:hAnsi="Calibri" w:cs="Times New Roman"/>
        </w:rPr>
        <w:t>Golden pointed out that the chair would now be Scott Deppe.</w:t>
      </w:r>
    </w:p>
    <w:p w:rsidR="00A865C3" w:rsidRPr="00A865C3" w:rsidRDefault="00A865C3" w:rsidP="00A865C3">
      <w:pPr>
        <w:spacing w:after="0" w:line="240" w:lineRule="auto"/>
        <w:rPr>
          <w:rFonts w:ascii="Calibri" w:eastAsia="Calibri" w:hAnsi="Calibri" w:cs="Times New Roman"/>
          <w:sz w:val="10"/>
          <w:szCs w:val="10"/>
        </w:rPr>
      </w:pPr>
      <w:r w:rsidRPr="00A865C3">
        <w:rPr>
          <w:rFonts w:ascii="Calibri" w:eastAsia="Calibri" w:hAnsi="Calibri" w:cs="Times New Roman"/>
          <w:sz w:val="10"/>
          <w:szCs w:val="10"/>
        </w:rPr>
        <w:t xml:space="preserve"> </w:t>
      </w: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Faculty Issues:</w:t>
      </w:r>
      <w:r w:rsidRPr="00A865C3">
        <w:rPr>
          <w:rFonts w:ascii="Calibri" w:eastAsia="Calibri" w:hAnsi="Calibri" w:cs="Times New Roman"/>
        </w:rPr>
        <w:t xml:space="preserve">  Cristian Bahrim reported that the committee had met last week and worked on the nominating process for the Piper Award.  The committee will offer a motion later for this new process.</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sz w:val="6"/>
          <w:szCs w:val="6"/>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 xml:space="preserve">Research &amp; Development: </w:t>
      </w:r>
      <w:r w:rsidRPr="00A865C3">
        <w:rPr>
          <w:rFonts w:ascii="Calibri" w:eastAsia="Calibri" w:hAnsi="Calibri" w:cs="Times New Roman"/>
        </w:rPr>
        <w:t xml:space="preserve"> Cheng-Hsien Lin reported that the committee had a short meeting with Dr. Doblin before Thanksgiving.  Three proposals were not recommended by the committee and the remaining funds would roll over to next year.  Those funds are estimated at $90,000. </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 xml:space="preserve">Some departments had not spent funds for adjuncts and the committee asked if funds were not spent, could they go back to the pool?  Not sure about that option.  </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rPr>
        <w:t xml:space="preserve">We need to encourage more people to apply so we could get more funds.   Discussion was held about the funding issues with the half year/full year leaves.  Ted </w:t>
      </w:r>
      <w:proofErr w:type="spellStart"/>
      <w:r w:rsidRPr="00A865C3">
        <w:rPr>
          <w:rFonts w:ascii="Calibri" w:eastAsia="Calibri" w:hAnsi="Calibri" w:cs="Times New Roman"/>
        </w:rPr>
        <w:t>Mehaviar</w:t>
      </w:r>
      <w:proofErr w:type="spellEnd"/>
      <w:r w:rsidRPr="00A865C3">
        <w:rPr>
          <w:rFonts w:ascii="Calibri" w:eastAsia="Calibri" w:hAnsi="Calibri" w:cs="Times New Roman"/>
        </w:rPr>
        <w:t xml:space="preserve"> made a motion asking the Research </w:t>
      </w:r>
      <w:r w:rsidRPr="00A865C3">
        <w:rPr>
          <w:rFonts w:ascii="Calibri" w:eastAsia="Calibri" w:hAnsi="Calibri" w:cs="Times New Roman"/>
        </w:rPr>
        <w:lastRenderedPageBreak/>
        <w:t>&amp; Development Committee chair to propose in writing that the remaining funds available amount should be put in writing from Dr. Doblin.  Amy Smith seconded and all approved.</w:t>
      </w:r>
    </w:p>
    <w:p w:rsidR="00A865C3" w:rsidRPr="00A865C3" w:rsidRDefault="00A865C3" w:rsidP="00A865C3">
      <w:pPr>
        <w:spacing w:after="0" w:line="240" w:lineRule="auto"/>
        <w:rPr>
          <w:rFonts w:ascii="Calibri" w:eastAsia="Calibri" w:hAnsi="Calibri" w:cs="Times New Roman"/>
          <w:sz w:val="10"/>
          <w:szCs w:val="10"/>
        </w:rPr>
      </w:pPr>
    </w:p>
    <w:p w:rsidR="00A865C3" w:rsidRPr="00A865C3" w:rsidRDefault="00A865C3" w:rsidP="00A865C3">
      <w:pPr>
        <w:spacing w:after="0" w:line="240" w:lineRule="auto"/>
        <w:rPr>
          <w:rFonts w:ascii="Calibri" w:eastAsia="Calibri" w:hAnsi="Calibri" w:cs="Times New Roman"/>
        </w:rPr>
      </w:pPr>
      <w:r w:rsidRPr="00A865C3">
        <w:rPr>
          <w:rFonts w:ascii="Calibri" w:eastAsia="Calibri" w:hAnsi="Calibri" w:cs="Times New Roman"/>
          <w:b/>
        </w:rPr>
        <w:t>F 2.08 Task Force:</w:t>
      </w:r>
      <w:r w:rsidRPr="00A865C3">
        <w:rPr>
          <w:rFonts w:ascii="Calibri" w:eastAsia="Calibri" w:hAnsi="Calibri" w:cs="Times New Roman"/>
        </w:rPr>
        <w:t xml:space="preserve">  Tommy Thompson reported about his meeting with Kevin Smith and Kevin is reviewing the task force comments.  The next meeting will be in February.  One major change is a 3 year rolling period for publications.</w:t>
      </w:r>
    </w:p>
    <w:p w:rsidR="00A865C3" w:rsidRPr="00A865C3" w:rsidRDefault="00A865C3" w:rsidP="00A865C3">
      <w:pPr>
        <w:spacing w:after="0" w:line="276" w:lineRule="auto"/>
        <w:rPr>
          <w:rFonts w:ascii="Calibri" w:eastAsia="Calibri" w:hAnsi="Calibri" w:cs="Times New Roman"/>
          <w:b/>
          <w:sz w:val="10"/>
          <w:szCs w:val="10"/>
        </w:rPr>
      </w:pPr>
    </w:p>
    <w:p w:rsidR="00A865C3" w:rsidRPr="00A865C3" w:rsidRDefault="00A865C3" w:rsidP="00A865C3">
      <w:pPr>
        <w:spacing w:after="0" w:line="276" w:lineRule="auto"/>
        <w:rPr>
          <w:rFonts w:ascii="Calibri" w:eastAsia="Calibri" w:hAnsi="Calibri" w:cs="Times New Roman"/>
          <w:sz w:val="28"/>
          <w:szCs w:val="28"/>
        </w:rPr>
      </w:pPr>
      <w:r w:rsidRPr="00A865C3">
        <w:rPr>
          <w:rFonts w:ascii="Calibri" w:eastAsia="Calibri" w:hAnsi="Calibri" w:cs="Times New Roman"/>
          <w:b/>
          <w:sz w:val="28"/>
          <w:szCs w:val="28"/>
        </w:rPr>
        <w:t>Old Business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b/>
        <w:t>None</w:t>
      </w:r>
    </w:p>
    <w:p w:rsidR="00A865C3" w:rsidRPr="00A865C3" w:rsidRDefault="00A865C3" w:rsidP="00A865C3">
      <w:pPr>
        <w:spacing w:after="0" w:line="276" w:lineRule="auto"/>
        <w:rPr>
          <w:rFonts w:ascii="Calibri" w:eastAsia="Calibri" w:hAnsi="Calibri" w:cs="Times New Roman"/>
          <w:sz w:val="28"/>
          <w:szCs w:val="28"/>
        </w:rPr>
      </w:pPr>
      <w:r w:rsidRPr="00A865C3">
        <w:rPr>
          <w:rFonts w:ascii="Calibri" w:eastAsia="Calibri" w:hAnsi="Calibri" w:cs="Times New Roman"/>
          <w:b/>
          <w:sz w:val="28"/>
          <w:szCs w:val="28"/>
        </w:rPr>
        <w:t>New Business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 xml:space="preserve">Tommy made a motion that the information to be sent to Amy Smith and her group could be dealt with as the committee saw fit.  Point of order was called as the Faculty Senate had already voted to </w:t>
      </w:r>
      <w:proofErr w:type="spellStart"/>
      <w:proofErr w:type="gramStart"/>
      <w:r w:rsidRPr="00A865C3">
        <w:rPr>
          <w:rFonts w:ascii="Calibri" w:eastAsia="Calibri" w:hAnsi="Calibri" w:cs="Times New Roman"/>
        </w:rPr>
        <w:t>sent</w:t>
      </w:r>
      <w:proofErr w:type="spellEnd"/>
      <w:proofErr w:type="gramEnd"/>
      <w:r w:rsidRPr="00A865C3">
        <w:rPr>
          <w:rFonts w:ascii="Calibri" w:eastAsia="Calibri" w:hAnsi="Calibri" w:cs="Times New Roman"/>
        </w:rPr>
        <w:t xml:space="preserve"> it to her committee and since that committee is not part of Faculty Senate, they can already chose to do what they want to with it.  Rick read his committee’s proposals and that information will be sent to both Amy and the Faculty Senate.  Amy indicated that she would move it forward and incorporate it into her committee’s report/recommendations.</w:t>
      </w:r>
    </w:p>
    <w:p w:rsidR="00A865C3" w:rsidRPr="00A865C3" w:rsidRDefault="00A865C3" w:rsidP="00A865C3">
      <w:pPr>
        <w:spacing w:after="0" w:line="276" w:lineRule="auto"/>
        <w:rPr>
          <w:rFonts w:ascii="Calibri" w:eastAsia="Calibri" w:hAnsi="Calibri" w:cs="Times New Roman"/>
          <w:sz w:val="10"/>
          <w:szCs w:val="10"/>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b/>
        </w:rPr>
        <w:t>Adjournment</w:t>
      </w:r>
      <w:r w:rsidRPr="00A865C3">
        <w:rPr>
          <w:rFonts w:ascii="Calibri" w:eastAsia="Calibri" w:hAnsi="Calibri" w:cs="Times New Roman"/>
        </w:rPr>
        <w:t>:  Tommy Thompson moved to adjourn and Vivek Natarajan seconded.  All approved.  Meeting adjourned at 4:15 p.m.</w:t>
      </w:r>
    </w:p>
    <w:p w:rsidR="00A865C3" w:rsidRPr="00A865C3" w:rsidRDefault="00A865C3" w:rsidP="00A865C3">
      <w:pPr>
        <w:spacing w:after="0" w:line="276" w:lineRule="auto"/>
        <w:rPr>
          <w:rFonts w:ascii="Calibri" w:eastAsia="Calibri" w:hAnsi="Calibri" w:cs="Times New Roman"/>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Respectfully submitted by Karen B. Nichols, Secretary</w:t>
      </w:r>
    </w:p>
    <w:p w:rsidR="00A865C3" w:rsidRPr="00A865C3" w:rsidRDefault="00A865C3" w:rsidP="00A865C3">
      <w:pPr>
        <w:spacing w:after="0" w:line="276" w:lineRule="auto"/>
        <w:rPr>
          <w:rFonts w:ascii="Calibri" w:eastAsia="Calibri" w:hAnsi="Calibri" w:cs="Times New Roman"/>
        </w:rPr>
      </w:pP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Attachments: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Appendix 1 – Lamar University Class Periods</w:t>
      </w:r>
    </w:p>
    <w:p w:rsidR="00A865C3" w:rsidRP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Appendix 2 – Tenure Clock Proposed Policy</w:t>
      </w:r>
    </w:p>
    <w:p w:rsidR="00A865C3" w:rsidRDefault="00A865C3" w:rsidP="00A865C3">
      <w:pPr>
        <w:spacing w:after="0" w:line="276" w:lineRule="auto"/>
        <w:rPr>
          <w:rFonts w:ascii="Calibri" w:eastAsia="Calibri" w:hAnsi="Calibri" w:cs="Times New Roman"/>
        </w:rPr>
      </w:pPr>
      <w:r w:rsidRPr="00A865C3">
        <w:rPr>
          <w:rFonts w:ascii="Calibri" w:eastAsia="Calibri" w:hAnsi="Calibri" w:cs="Times New Roman"/>
        </w:rPr>
        <w:t>Appendix 3 – Academic Issues Committee Minutes, December 2014</w:t>
      </w:r>
      <w:r>
        <w:rPr>
          <w:rFonts w:ascii="Calibri" w:eastAsia="Calibri" w:hAnsi="Calibri" w:cs="Times New Roman"/>
        </w:rPr>
        <w:t>*</w:t>
      </w:r>
    </w:p>
    <w:p w:rsidR="00A865C3" w:rsidRDefault="00A865C3" w:rsidP="00A865C3">
      <w:pPr>
        <w:spacing w:after="0" w:line="276" w:lineRule="auto"/>
        <w:rPr>
          <w:rFonts w:ascii="Calibri" w:eastAsia="Calibri" w:hAnsi="Calibri" w:cs="Times New Roman"/>
        </w:rPr>
      </w:pPr>
    </w:p>
    <w:p w:rsidR="00A865C3" w:rsidRPr="00A865C3" w:rsidRDefault="00A865C3" w:rsidP="00A865C3">
      <w:pPr>
        <w:spacing w:after="0" w:line="276" w:lineRule="auto"/>
        <w:rPr>
          <w:rFonts w:ascii="Calibri" w:eastAsia="Calibri" w:hAnsi="Calibri" w:cs="Times New Roman"/>
        </w:rPr>
      </w:pPr>
      <w:r>
        <w:rPr>
          <w:rFonts w:ascii="Calibri" w:eastAsia="Calibri" w:hAnsi="Calibri" w:cs="Times New Roman"/>
        </w:rPr>
        <w:t>*See Faculty Issues tab of website for Academic Issues Committee Minutes,</w:t>
      </w:r>
      <w:bookmarkStart w:id="0" w:name="_GoBack"/>
      <w:bookmarkEnd w:id="0"/>
    </w:p>
    <w:p w:rsidR="00A865C3" w:rsidRPr="00A865C3" w:rsidRDefault="00A865C3" w:rsidP="00A865C3">
      <w:pPr>
        <w:spacing w:after="0" w:line="276" w:lineRule="auto"/>
        <w:rPr>
          <w:rFonts w:ascii="Calibri" w:eastAsia="Calibri" w:hAnsi="Calibri" w:cs="Times New Roman"/>
        </w:rPr>
      </w:pPr>
    </w:p>
    <w:p w:rsidR="0090561B" w:rsidRDefault="0090561B"/>
    <w:sectPr w:rsidR="0090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0C78"/>
    <w:multiLevelType w:val="hybridMultilevel"/>
    <w:tmpl w:val="5E2C2152"/>
    <w:lvl w:ilvl="0" w:tplc="837EF436">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2255B"/>
    <w:multiLevelType w:val="hybridMultilevel"/>
    <w:tmpl w:val="8F4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C3"/>
    <w:rsid w:val="0090561B"/>
    <w:rsid w:val="00A8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2B43C-4256-4F88-8632-3332006F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acultystaff.lamar.edu/_files/documents/academic-affairs/policies/TSUS%20Regents%20Teacher%20Award%20Criteria%20and%20Guidelines%20November%20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 Tusa</dc:creator>
  <cp:keywords/>
  <dc:description/>
  <cp:lastModifiedBy>Sarah D. Tusa</cp:lastModifiedBy>
  <cp:revision>1</cp:revision>
  <dcterms:created xsi:type="dcterms:W3CDTF">2015-09-09T17:41:00Z</dcterms:created>
  <dcterms:modified xsi:type="dcterms:W3CDTF">2015-09-09T17:44:00Z</dcterms:modified>
</cp:coreProperties>
</file>